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6F" w:rsidRPr="00730D6F" w:rsidRDefault="00730D6F" w:rsidP="005F18FD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center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730D6F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ESCRITURA PÚBLICA DE CESIÓN O VENTA DE DERECHOS HEREDITARIO</w:t>
      </w:r>
      <w:r w:rsidR="006C42BF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</w:t>
      </w:r>
    </w:p>
    <w:p w:rsidR="00730D6F" w:rsidRPr="008F1CC0" w:rsidRDefault="00730D6F" w:rsidP="00730D6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730D6F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En  la  ciudad  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  Departamento  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  República  de  </w:t>
      </w:r>
    </w:p>
    <w:p w:rsidR="00BF4B21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Colombia,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los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     ) días del mes de …………………. del año ……..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ante 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(19) 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Círculo de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Bogotá D.C.,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compareció el señor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………………………………………………..………………., de estado civil ………….………………………….,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colombia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  mayor   de   edad, domiciliado y residente en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 identificado con la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de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 y manifestó lo siguiente: </w:t>
      </w:r>
    </w:p>
    <w:p w:rsidR="00BF4B21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PRIMERO. Objeto. —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por medio de este instrumento transfiere a título de venta al  señor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………., identificado con la cédula de ciudadanía 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de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 el derecho de herencia y asignaciones a título singular que le correspondan o puedan corresponderle en la sucesión del señor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………., quien falleció en esta ciudad el 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>día ………………… (   ) del mes de ………………. del año …………..,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cuyo proceso de sucesión se está tramitando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el(la)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</w:t>
      </w:r>
    </w:p>
    <w:p w:rsidR="00BF4B21" w:rsidRDefault="00BF4B21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………………………………………………..</w:t>
      </w:r>
    </w:p>
    <w:p w:rsidR="00BF4B21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SEGUNDO. Adquisición del derecho. —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el derecho </w:t>
      </w:r>
      <w:proofErr w:type="spell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herencial</w:t>
      </w:r>
      <w:proofErr w:type="spell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objeto de esta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venta, fue adquirido por el vendedor a título gratuito dentro de la sociedad conyugal,  y corresponde en la sucesión del causante a su situación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que tiene con relación al difunto y que le ha sido conferido por la ley (o el testamento que pueda presentarse). </w:t>
      </w:r>
    </w:p>
    <w:p w:rsidR="00BF4B21" w:rsidRDefault="00BF4B21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TERCERO. Vinculación. 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los derechos que se transfieren en este contrato, recaen sobre todos los bienes que conforman la sucesión ilíquida mencionada y entre los cuales y para efecto de su inscripción en el registro de instrumentos públicos se encuentra relacionado  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l  siguiente  bien  inmueble: </w:t>
      </w:r>
    </w:p>
    <w:p w:rsidR="00BF4B21" w:rsidRDefault="00BF4B21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…………………………………………………………………………………………………………………………………………….………………………………….., ubicado 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 xml:space="preserve">en el territorio del municipio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 departamento de 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…. </w:t>
      </w:r>
    </w:p>
    <w:p w:rsidR="006C42BF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 una cabida total de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</w:t>
      </w:r>
      <w:r w:rsidR="00BF4B21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aproximadamente, con sus mejoras,  anexidades,  usos,  costumbres  y  servidumbres,  y  comprendida dentro de  los sigu</w:t>
      </w:r>
      <w:r w:rsidR="006C42BF">
        <w:rPr>
          <w:rFonts w:ascii="Open Sans" w:eastAsia="Times New Roman" w:hAnsi="Open Sans"/>
          <w:color w:val="535353"/>
          <w:sz w:val="24"/>
          <w:szCs w:val="24"/>
          <w:lang w:eastAsia="es-ES"/>
        </w:rPr>
        <w:t>ientes linderos generales: ……………………………………......................................</w:t>
      </w:r>
    </w:p>
    <w:p w:rsidR="006C42BF" w:rsidRDefault="006C42B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42BF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Bien inmueble identificado con cédula catastral </w:t>
      </w:r>
      <w:r w:rsidR="006C42BF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 y con matrícula inmobiliaria </w:t>
      </w:r>
      <w:r w:rsidR="006C42BF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Este inmueble lo adquirió el causante por compra hecha a</w:t>
      </w:r>
      <w:r w:rsidR="006C42B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………., según consta en la escritura pública </w:t>
      </w:r>
      <w:r w:rsidR="006C42BF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Nº………. de fecha 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 </w:t>
      </w:r>
    </w:p>
    <w:p w:rsidR="006C42BF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CUARTO. Responsabilidad y obligaciones. </w:t>
      </w:r>
      <w:r w:rsidR="006C42BF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5F18FD">
        <w:rPr>
          <w:rFonts w:ascii="Open Sans" w:eastAsia="Times New Roman" w:hAnsi="Open Sans"/>
          <w:color w:val="535353"/>
          <w:sz w:val="24"/>
          <w:szCs w:val="24"/>
          <w:lang w:eastAsia="es-ES"/>
        </w:rPr>
        <w:t>Que responde al comprador de su Bogotá D.C edad de heredero del señor</w:t>
      </w:r>
      <w:r w:rsidR="006C42BF" w:rsidRPr="005F18F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……………………………………………………….,</w:t>
      </w:r>
      <w:r w:rsidR="006C42B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y declara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</w:t>
      </w:r>
      <w:r w:rsidR="006C42BF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haber enajenado antes el derecho objeto de la venta, el cual se halla libre de gravámenes, derechos de usufructo, uso o habitación, limitaciones o condiciones, embargos o litigios pendientes y de cualquier situación que afecte el derecho enajenado, y se obliga a salir al saneamiento de lo vendido en los casos previstos por la ley. </w:t>
      </w:r>
    </w:p>
    <w:p w:rsidR="006C42BF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QUINTO. Autorización.</w:t>
      </w:r>
      <w:r w:rsidR="006C42BF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comprador cesionario queda autorizado para  solicitar  la  formación  a  su  </w:t>
      </w:r>
      <w:r w:rsidR="00162496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mbre,  de  la  hijuela  correspondiente  al  derecho adquirido, pero si por cualquier motivo se hiciere la hijuela a </w:t>
      </w:r>
      <w:r w:rsidR="00162496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del vendedor cedente, éste manifiesta su orden de entender esta adjudicación como hecha al comprador-cesionario quien con el registro de dicha hijuela será retroactivamente propietario de los inmuebles adjudicados. </w:t>
      </w:r>
    </w:p>
    <w:p w:rsidR="00162496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SEXTA. Precio.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esta venta se realiza por la suma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16249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 w:rsidR="00162496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……………………………...</w:t>
      </w:r>
    </w:p>
    <w:p w:rsidR="006C42BF" w:rsidRDefault="00162496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…………………. de 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pesos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moneda corriente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($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…..) que el vendedor manifiesta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haber recibido a satisfacción del comprador con la firma del a presente escritura. </w:t>
      </w:r>
    </w:p>
    <w:p w:rsidR="00162496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lastRenderedPageBreak/>
        <w:t xml:space="preserve">SÉPTIMO. Posesión.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desde hoy transfiere la posesión legal de la herencia   con las facultades inherentes a ella y las de comenzar la posesión material de los bienes </w:t>
      </w:r>
      <w:proofErr w:type="spell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herenciales</w:t>
      </w:r>
      <w:proofErr w:type="spell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</w:t>
      </w:r>
      <w:r w:rsidR="00162496">
        <w:rPr>
          <w:rFonts w:ascii="Open Sans" w:eastAsia="Times New Roman" w:hAnsi="Open Sans"/>
          <w:color w:val="535353"/>
          <w:sz w:val="24"/>
          <w:szCs w:val="24"/>
          <w:lang w:eastAsia="es-ES"/>
        </w:rPr>
        <w:t>administrarlos. Ellos son: ……….………………………………………….</w:t>
      </w:r>
    </w:p>
    <w:p w:rsidR="00162496" w:rsidRDefault="00162496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162496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Aceptación.  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Presente   el   comprador,   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señor</w:t>
      </w:r>
      <w:r w:rsidR="0016249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 w:rsidR="00162496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   </w:t>
      </w:r>
    </w:p>
    <w:p w:rsidR="00162496" w:rsidRDefault="00162496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olombia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730D6F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casado, mayor de edad e identificado como aparece al pie de su firma, domiciliado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…………………………………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dijo: que acepta los térmi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730D6F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 del presente instrumento y la venta que en ella se hace; que se encuentra en posesión de la herencia y de los bienes arriba descritos y que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NO</w:t>
      </w:r>
      <w:r w:rsidR="00730D6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730D6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tiene ningún parentesco con el vendedor. Una vez leída. </w:t>
      </w:r>
    </w:p>
    <w:p w:rsidR="00162496" w:rsidRDefault="00730D6F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Contratantes:</w:t>
      </w:r>
    </w:p>
    <w:p w:rsidR="00162496" w:rsidRDefault="00162496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162496" w:rsidRPr="008F1CC0" w:rsidRDefault="00162496" w:rsidP="00BF4B21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 C.C._________________ de _________________</w:t>
      </w:r>
    </w:p>
    <w:p w:rsidR="00EC6B73" w:rsidRDefault="00EC6B73" w:rsidP="00BF4B21">
      <w:pPr>
        <w:spacing w:line="360" w:lineRule="auto"/>
        <w:jc w:val="both"/>
      </w:pPr>
    </w:p>
    <w:p w:rsidR="00162496" w:rsidRPr="008F1CC0" w:rsidRDefault="00162496" w:rsidP="0016249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 C.C._________________ de _________________</w:t>
      </w:r>
    </w:p>
    <w:p w:rsidR="00162496" w:rsidRDefault="00162496" w:rsidP="00BF4B21">
      <w:pPr>
        <w:spacing w:line="360" w:lineRule="auto"/>
        <w:jc w:val="both"/>
      </w:pPr>
      <w:bookmarkStart w:id="0" w:name="_GoBack"/>
      <w:bookmarkEnd w:id="0"/>
    </w:p>
    <w:sectPr w:rsidR="00162496" w:rsidSect="00730D6F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in;height:1in" o:bullet="t">
        <v:imagedata r:id="rId1" o:title="NOTARIA"/>
      </v:shape>
    </w:pict>
  </w:numPicBullet>
  <w:abstractNum w:abstractNumId="0">
    <w:nsid w:val="51684C0F"/>
    <w:multiLevelType w:val="hybridMultilevel"/>
    <w:tmpl w:val="3D08E8FE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30D6F"/>
    <w:rsid w:val="0015784C"/>
    <w:rsid w:val="00162496"/>
    <w:rsid w:val="005F18FD"/>
    <w:rsid w:val="006C42BF"/>
    <w:rsid w:val="00730D6F"/>
    <w:rsid w:val="00BF4B21"/>
    <w:rsid w:val="00EC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2016-08-03T14:11:00Z</dcterms:created>
  <dcterms:modified xsi:type="dcterms:W3CDTF">2016-08-03T14:11:00Z</dcterms:modified>
</cp:coreProperties>
</file>