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85" w:rsidRPr="00AA4785" w:rsidRDefault="00AA4785" w:rsidP="00AA4785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AA4785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MEMORIAL DE ADI</w:t>
      </w:r>
      <w:r w:rsidRPr="00AA4785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CIÓN DE INVENTARIOS Y AVALÚOS </w:t>
      </w:r>
    </w:p>
    <w:p w:rsidR="00AA4785" w:rsidRPr="00AA4785" w:rsidRDefault="00AA4785" w:rsidP="00AA4785">
      <w:pPr>
        <w:pStyle w:val="Prrafodelista"/>
        <w:shd w:val="clear" w:color="auto" w:fill="FFFFFF"/>
        <w:spacing w:before="100" w:beforeAutospacing="1" w:after="100" w:afterAutospacing="1" w:line="300" w:lineRule="atLeast"/>
        <w:ind w:left="1416" w:hanging="696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AA4785" w:rsidRPr="008F1CC0" w:rsidRDefault="00AA4785" w:rsidP="00876BCE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JUEZ (…</w:t>
      </w:r>
      <w:r w:rsidR="00876BC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…..) DE  FAMILIA DEL C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IRCUITO JUDICIAL DE BOGOTÁ D.C.</w:t>
      </w:r>
    </w:p>
    <w:p w:rsidR="00AA4785" w:rsidRPr="008F1CC0" w:rsidRDefault="00AA4785" w:rsidP="00876BCE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REF:     PROCESO DE SUCESIÓN RADICACIÓN  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  <w:r w:rsidR="00876BC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º…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…………………. </w:t>
      </w:r>
      <w:proofErr w:type="gramStart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CAUSANTE</w:t>
      </w:r>
      <w:r w:rsidR="00876BC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…………………………….</w:t>
      </w:r>
    </w:p>
    <w:p w:rsidR="00AA4785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AA4785" w:rsidRPr="008F1CC0" w:rsidRDefault="00876BCE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</w:t>
      </w:r>
      <w:r w:rsidR="00AA4785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 w:rsidR="00AA4785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 w:rsidR="00AA4785"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Abogada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identificado con la cédula de ciudadanía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AA4785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º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….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 de…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……….., domiciliado en la ciudad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</w:t>
      </w:r>
      <w:proofErr w:type="gramEnd"/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……………….., portador de la T. P.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Nº……….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C. S. de la J., de la manera más comedida y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r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espetuosa me dirijo a su despacho,   actuando   como   apoderado   judicial   de   la   Heredera   Señora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 w:rsidR="00876BC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…………………; para presentar adición a los inventarios y avalúos, bajo la gravedad del juramento y de conformidad a los certificados de tradición y demás documentos legales pertinentes; con fundamento en lo siguiente: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INVENTARIO Y AVALUO ADICIONAL</w:t>
      </w:r>
    </w:p>
    <w:p w:rsidR="00AA4785" w:rsidRPr="008F1CC0" w:rsidRDefault="00AA4785" w:rsidP="00876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I. ACTIVO BRUTO.</w:t>
      </w:r>
    </w:p>
    <w:p w:rsidR="00AA4785" w:rsidRPr="008F1CC0" w:rsidRDefault="00AA4785" w:rsidP="00876B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BIEN PROPIO DE LA CAUSANTE.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1.1. INMUEBLE RURAL.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El CINCUENTA PORCIENTO (50%) 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del inmueble rural con cédula catastral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……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 y registro inmobiliario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…………. de la Oficina de Registro de Instrumentos Públicos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adquirido mediante escritura pública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……………………………………………………..…… (…..……),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fecha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………….....................................................……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Avaluado  catastralmente  en  la  suma de  ($…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……),  de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minado</w:t>
      </w:r>
      <w:r w:rsidR="009A524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………………..  y  que hace parte dentro de u</w:t>
      </w:r>
      <w:r w:rsidR="00324BE8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mayor extensión, ubicado en la Vereda ……………………., jurisdicción del Municipio de …</w:t>
      </w:r>
      <w:r w:rsidR="009A5246">
        <w:rPr>
          <w:rFonts w:ascii="Open Sans" w:eastAsia="Times New Roman" w:hAnsi="Open Sans"/>
          <w:color w:val="535353"/>
          <w:sz w:val="24"/>
          <w:szCs w:val="24"/>
          <w:lang w:eastAsia="es-ES"/>
        </w:rPr>
        <w:t>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</w:t>
      </w:r>
      <w:r w:rsidR="009A524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 otro  CINCUENTA  POR  CIENTO  (50%)  parte que conforma la  mayor  extensión  del inmueble,  es de  propied</w:t>
      </w:r>
      <w:r w:rsidR="009A5246">
        <w:rPr>
          <w:rFonts w:ascii="Open Sans" w:eastAsia="Times New Roman" w:hAnsi="Open Sans"/>
          <w:color w:val="535353"/>
          <w:sz w:val="24"/>
          <w:szCs w:val="24"/>
          <w:lang w:eastAsia="es-ES"/>
        </w:rPr>
        <w:t>ad de la Señora ………………………...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9A524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……………………..,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la cual  está en  común y proindiviso).</w:t>
      </w:r>
    </w:p>
    <w:p w:rsidR="00AA4785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lastRenderedPageBreak/>
        <w:t>DESCRIPCIÓN- CABIDA Y LINDEROS: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Los linderos   se encuentran consignados en la Sentencia del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JUZGADO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…………….. CIVIL DEL CIRCUITO  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………….., se protocolizó el  Juicio de Sucesión  de …………………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…………………..…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el día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 en la escritura …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..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 …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 ) de 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 y se encuentra 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b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ajo   folio   de   Matrícula   Inmobiliaria  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   en   la   Oficina   de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Registro   de Instrumentos Públicos de 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…………………., se adjudicó en un cincuenta por ciento a la causante ………………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……, cuyos linderos especiales del bien inmueble en su cien por ciento (100%) por encontrarse en común y pro indiviso son los siguientes: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TRADICION: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……………………………………………………………………………………………………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…………………………………………………………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bookmarkStart w:id="0" w:name="_GoBack"/>
      <w:bookmarkEnd w:id="0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AVALÚO: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…………………………………………………………………………………………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……………………………………..</w:t>
      </w:r>
    </w:p>
    <w:p w:rsidR="00AA4785" w:rsidRPr="008F1CC0" w:rsidRDefault="00AA4785" w:rsidP="00876B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BIEN SOCIAL.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2.1. DINEROS.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Solicito se incluyan las rentas producidas  por el bien inmueble aquí relacionado desde su embargo y secuestro desde el mes de 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 hasta el mes de …………………… según informe del Secuestre ………………………….  por la suma de ………………….. ($…………….), dineros que se encuentran depositados a órdenes de este Juzgado.</w:t>
      </w:r>
    </w:p>
    <w:p w:rsidR="00AA4785" w:rsidRPr="008F1CC0" w:rsidRDefault="00AA4785" w:rsidP="00876B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II. PASIVO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Sobre el inmueble y dineros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tenemos co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cimiento que existe algún pasivo que lo afecte frente a terceros.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lastRenderedPageBreak/>
        <w:t>III. ACTIVO LÍQUIDO.</w:t>
      </w:r>
    </w:p>
    <w:p w:rsidR="00F66944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inmueble y Dineros ya relacionado, inventariado y avaluado catastralmente en los acápites anteriores por valor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…………………………………………………..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</w:p>
    <w:p w:rsidR="00AA4785" w:rsidRPr="008F1CC0" w:rsidRDefault="00F66944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$ ………………..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 w:rsidR="00AA4785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OBSERVACIONES: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 anterior  inmueble y dineros</w:t>
      </w:r>
      <w:r w:rsidR="00F66944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fueron incluidos en la  diligencia de inventarios y avalúos,  por error involuntario, ya que al hacer la relación de los bienes se dejó por fuera el bien propio y dineros relacionados.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Atentamente,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AA4785" w:rsidRPr="008F1CC0" w:rsidRDefault="00AA4785" w:rsidP="00876BC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AA4785" w:rsidRPr="008F1CC0" w:rsidRDefault="00AA4785" w:rsidP="00876B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 …………………………….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proofErr w:type="gramStart"/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………………..</w:t>
      </w:r>
    </w:p>
    <w:p w:rsidR="00AA4785" w:rsidRPr="008F1CC0" w:rsidRDefault="00AA4785" w:rsidP="00876B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T.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 …….…</w:t>
      </w:r>
      <w:r w:rsidR="00F6694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 del C.S. de la J.</w:t>
      </w:r>
    </w:p>
    <w:p w:rsidR="00C14BF6" w:rsidRDefault="00C14BF6" w:rsidP="00876BCE">
      <w:pPr>
        <w:spacing w:line="360" w:lineRule="auto"/>
        <w:jc w:val="both"/>
      </w:pPr>
    </w:p>
    <w:sectPr w:rsidR="00C14BF6" w:rsidSect="00876BCE">
      <w:pgSz w:w="11906" w:h="16838"/>
      <w:pgMar w:top="1417" w:right="1701" w:bottom="1417" w:left="1701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in;height:1in" o:bullet="t">
        <v:imagedata r:id="rId1" o:title="NOTARIA"/>
      </v:shape>
    </w:pict>
  </w:numPicBullet>
  <w:abstractNum w:abstractNumId="0">
    <w:nsid w:val="0CC10CD6"/>
    <w:multiLevelType w:val="multilevel"/>
    <w:tmpl w:val="1CAE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E0ABF"/>
    <w:multiLevelType w:val="multilevel"/>
    <w:tmpl w:val="F028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E1756"/>
    <w:multiLevelType w:val="hybridMultilevel"/>
    <w:tmpl w:val="D940F572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A74D0"/>
    <w:multiLevelType w:val="multilevel"/>
    <w:tmpl w:val="35C2A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70D54"/>
    <w:multiLevelType w:val="multilevel"/>
    <w:tmpl w:val="DDDC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B87C8B"/>
    <w:multiLevelType w:val="multilevel"/>
    <w:tmpl w:val="54B8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5"/>
    <w:rsid w:val="00324BE8"/>
    <w:rsid w:val="0065639E"/>
    <w:rsid w:val="00876BCE"/>
    <w:rsid w:val="009A5246"/>
    <w:rsid w:val="00AA4785"/>
    <w:rsid w:val="00C14BF6"/>
    <w:rsid w:val="00F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3149A-E987-481D-BA37-26D1067C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2016-06-22T16:28:00Z</dcterms:created>
  <dcterms:modified xsi:type="dcterms:W3CDTF">2016-06-22T18:18:00Z</dcterms:modified>
</cp:coreProperties>
</file>